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4638"/>
        <w:gridCol w:w="1735"/>
        <w:gridCol w:w="2667"/>
      </w:tblGrid>
      <w:tr w:rsidR="00437A94">
        <w:trPr>
          <w:trHeight w:val="417"/>
        </w:trPr>
        <w:tc>
          <w:tcPr>
            <w:tcW w:w="1880" w:type="dxa"/>
            <w:vMerge w:val="restart"/>
          </w:tcPr>
          <w:p w:rsidR="00437A94" w:rsidRDefault="00437119">
            <w:pPr>
              <w:pStyle w:val="TableParagraph"/>
              <w:ind w:left="109"/>
              <w:rPr>
                <w:sz w:val="20"/>
              </w:rPr>
            </w:pPr>
            <w:r w:rsidRPr="00437119">
              <w:rPr>
                <w:sz w:val="20"/>
              </w:rPr>
              <w:drawing>
                <wp:anchor distT="0" distB="0" distL="114300" distR="114300" simplePos="0" relativeHeight="503312176" behindDoc="1" locked="0" layoutInCell="1" allowOverlap="1">
                  <wp:simplePos x="0" y="0"/>
                  <wp:positionH relativeFrom="column">
                    <wp:posOffset>-40087</wp:posOffset>
                  </wp:positionH>
                  <wp:positionV relativeFrom="paragraph">
                    <wp:posOffset>175867</wp:posOffset>
                  </wp:positionV>
                  <wp:extent cx="1249956" cy="803082"/>
                  <wp:effectExtent l="0" t="0" r="7344" b="0"/>
                  <wp:wrapNone/>
                  <wp:docPr id="2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56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  <w:gridSpan w:val="2"/>
            <w:vMerge w:val="restart"/>
            <w:shd w:val="clear" w:color="auto" w:fill="94B3D6"/>
          </w:tcPr>
          <w:p w:rsidR="00437A94" w:rsidRDefault="00BD25C2">
            <w:pPr>
              <w:pStyle w:val="TableParagraph"/>
              <w:spacing w:line="313" w:lineRule="exact"/>
              <w:ind w:left="1063" w:right="10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437A94" w:rsidRDefault="00BD25C2">
            <w:pPr>
              <w:pStyle w:val="TableParagraph"/>
              <w:spacing w:line="321" w:lineRule="exact"/>
              <w:ind w:left="1063" w:right="10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SİİRT ÜNİVERSİTESİ</w:t>
            </w:r>
          </w:p>
          <w:p w:rsidR="00437A94" w:rsidRDefault="00BD25C2">
            <w:pPr>
              <w:pStyle w:val="TableParagraph"/>
              <w:spacing w:line="265" w:lineRule="exact"/>
              <w:ind w:left="1063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 Süreç Çizelgesi</w:t>
            </w:r>
          </w:p>
        </w:tc>
        <w:tc>
          <w:tcPr>
            <w:tcW w:w="2667" w:type="dxa"/>
            <w:shd w:val="clear" w:color="auto" w:fill="94B3D6"/>
          </w:tcPr>
          <w:p w:rsidR="00437A94" w:rsidRDefault="00BD25C2" w:rsidP="00BD25C2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Yayın Tarihi: 20.07.2018</w:t>
            </w:r>
          </w:p>
        </w:tc>
      </w:tr>
      <w:tr w:rsidR="00437A94">
        <w:trPr>
          <w:trHeight w:val="491"/>
        </w:trPr>
        <w:tc>
          <w:tcPr>
            <w:tcW w:w="1880" w:type="dxa"/>
            <w:vMerge/>
            <w:tcBorders>
              <w:top w:val="nil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6373" w:type="dxa"/>
            <w:gridSpan w:val="2"/>
            <w:vMerge/>
            <w:tcBorders>
              <w:top w:val="nil"/>
            </w:tcBorders>
            <w:shd w:val="clear" w:color="auto" w:fill="94B3D6"/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shd w:val="clear" w:color="auto" w:fill="94B3D6"/>
          </w:tcPr>
          <w:p w:rsidR="00437A94" w:rsidRDefault="00BD25C2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Revize Tarihi: --</w:t>
            </w:r>
          </w:p>
        </w:tc>
      </w:tr>
      <w:tr w:rsidR="00437A94">
        <w:trPr>
          <w:trHeight w:val="312"/>
        </w:trPr>
        <w:tc>
          <w:tcPr>
            <w:tcW w:w="1880" w:type="dxa"/>
            <w:vMerge/>
            <w:tcBorders>
              <w:top w:val="nil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6373" w:type="dxa"/>
            <w:gridSpan w:val="2"/>
            <w:vMerge w:val="restart"/>
            <w:shd w:val="clear" w:color="auto" w:fill="94B3D6"/>
          </w:tcPr>
          <w:p w:rsidR="00437A94" w:rsidRDefault="00BD25C2">
            <w:pPr>
              <w:pStyle w:val="TableParagraph"/>
              <w:spacing w:before="189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Taşınır Mal İşlemleri Birimi</w:t>
            </w:r>
          </w:p>
        </w:tc>
        <w:tc>
          <w:tcPr>
            <w:tcW w:w="2667" w:type="dxa"/>
            <w:shd w:val="clear" w:color="auto" w:fill="94B3D6"/>
          </w:tcPr>
          <w:p w:rsidR="00437A94" w:rsidRDefault="00BD25C2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Versiyon No: 0</w:t>
            </w:r>
          </w:p>
        </w:tc>
      </w:tr>
      <w:tr w:rsidR="00437A94">
        <w:trPr>
          <w:trHeight w:val="354"/>
        </w:trPr>
        <w:tc>
          <w:tcPr>
            <w:tcW w:w="1880" w:type="dxa"/>
            <w:vMerge/>
            <w:tcBorders>
              <w:top w:val="nil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6373" w:type="dxa"/>
            <w:gridSpan w:val="2"/>
            <w:vMerge/>
            <w:tcBorders>
              <w:top w:val="nil"/>
            </w:tcBorders>
            <w:shd w:val="clear" w:color="auto" w:fill="94B3D6"/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shd w:val="clear" w:color="auto" w:fill="94B3D6"/>
          </w:tcPr>
          <w:p w:rsidR="00437A94" w:rsidRDefault="00BD25C2" w:rsidP="00BD25C2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İş Akış No:</w:t>
            </w:r>
            <w:r w:rsidR="0068413C">
              <w:rPr>
                <w:b/>
              </w:rPr>
              <w:t>23</w:t>
            </w:r>
          </w:p>
        </w:tc>
      </w:tr>
      <w:tr w:rsidR="00437A94">
        <w:trPr>
          <w:trHeight w:val="741"/>
        </w:trPr>
        <w:tc>
          <w:tcPr>
            <w:tcW w:w="6518" w:type="dxa"/>
            <w:gridSpan w:val="2"/>
          </w:tcPr>
          <w:p w:rsidR="00437A94" w:rsidRDefault="00BD25C2">
            <w:pPr>
              <w:pStyle w:val="TableParagraph"/>
              <w:spacing w:before="71" w:line="276" w:lineRule="auto"/>
              <w:ind w:left="110" w:right="797"/>
              <w:rPr>
                <w:b/>
              </w:rPr>
            </w:pPr>
            <w:r>
              <w:rPr>
                <w:b/>
              </w:rPr>
              <w:t>DAYANIKLI TAŞINIRLARIN KULLANIM SURETİYLE ÇIKIŞINA İLİŞKİN İŞ AKIŞ SÜRECİ</w:t>
            </w:r>
          </w:p>
        </w:tc>
        <w:tc>
          <w:tcPr>
            <w:tcW w:w="1735" w:type="dxa"/>
          </w:tcPr>
          <w:p w:rsidR="00437A94" w:rsidRDefault="00437A94">
            <w:pPr>
              <w:pStyle w:val="TableParagraph"/>
              <w:spacing w:before="6"/>
              <w:rPr>
                <w:sz w:val="20"/>
              </w:rPr>
            </w:pPr>
          </w:p>
          <w:p w:rsidR="00437A94" w:rsidRDefault="00BD25C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2667" w:type="dxa"/>
          </w:tcPr>
          <w:p w:rsidR="00437A94" w:rsidRDefault="00437A94">
            <w:pPr>
              <w:pStyle w:val="TableParagraph"/>
              <w:spacing w:before="6"/>
              <w:rPr>
                <w:sz w:val="20"/>
              </w:rPr>
            </w:pPr>
          </w:p>
          <w:p w:rsidR="00437A94" w:rsidRDefault="00BD25C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Mevzuatlar/Dokümanlar</w:t>
            </w:r>
          </w:p>
        </w:tc>
      </w:tr>
      <w:tr w:rsidR="00437A94">
        <w:trPr>
          <w:trHeight w:val="906"/>
        </w:trPr>
        <w:tc>
          <w:tcPr>
            <w:tcW w:w="6518" w:type="dxa"/>
            <w:gridSpan w:val="2"/>
            <w:vMerge w:val="restart"/>
            <w:tcBorders>
              <w:right w:val="single" w:sz="4" w:space="0" w:color="4F81BC"/>
            </w:tcBorders>
          </w:tcPr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  <w:rPr>
                <w:sz w:val="25"/>
              </w:rPr>
            </w:pPr>
          </w:p>
          <w:p w:rsidR="00437A94" w:rsidRDefault="00BD25C2">
            <w:pPr>
              <w:pStyle w:val="TableParagraph"/>
              <w:ind w:left="1555"/>
              <w:rPr>
                <w:sz w:val="20"/>
              </w:rPr>
            </w:pPr>
            <w:r>
              <w:rPr>
                <w:sz w:val="20"/>
              </w:rPr>
              <w:t>TKYS de Taşınır Mal İşlemleri, Taşınır</w:t>
            </w:r>
          </w:p>
          <w:p w:rsidR="00437A94" w:rsidRDefault="00BD25C2">
            <w:pPr>
              <w:pStyle w:val="TableParagraph"/>
              <w:spacing w:before="34" w:line="276" w:lineRule="auto"/>
              <w:ind w:left="1236" w:right="1454"/>
              <w:jc w:val="center"/>
              <w:rPr>
                <w:sz w:val="20"/>
              </w:rPr>
            </w:pPr>
            <w:r>
              <w:rPr>
                <w:sz w:val="20"/>
              </w:rPr>
              <w:t>Talepleri, Taşınır İstek Belgesi Listesi adımları takip edilerek harcama birimince kullanıma</w:t>
            </w:r>
          </w:p>
          <w:p w:rsidR="00437A94" w:rsidRDefault="00BD25C2">
            <w:pPr>
              <w:pStyle w:val="TableParagraph"/>
              <w:spacing w:before="2"/>
              <w:ind w:left="1521"/>
              <w:rPr>
                <w:sz w:val="20"/>
              </w:rPr>
            </w:pPr>
            <w:proofErr w:type="gramStart"/>
            <w:r>
              <w:rPr>
                <w:sz w:val="20"/>
              </w:rPr>
              <w:t>verilecek</w:t>
            </w:r>
            <w:proofErr w:type="gramEnd"/>
            <w:r>
              <w:rPr>
                <w:sz w:val="20"/>
              </w:rPr>
              <w:t xml:space="preserve"> dayanıklı taşınırlar talep edilir.</w:t>
            </w:r>
          </w:p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  <w:spacing w:before="6"/>
            </w:pPr>
          </w:p>
          <w:p w:rsidR="00437A94" w:rsidRDefault="00BD25C2">
            <w:pPr>
              <w:pStyle w:val="TableParagraph"/>
              <w:spacing w:line="192" w:lineRule="exact"/>
              <w:ind w:left="695"/>
              <w:rPr>
                <w:sz w:val="20"/>
              </w:rPr>
            </w:pPr>
            <w:r>
              <w:rPr>
                <w:sz w:val="20"/>
              </w:rPr>
              <w:t>Taşıt ve iş makineleri haricindeki</w:t>
            </w:r>
          </w:p>
          <w:p w:rsidR="00437A94" w:rsidRDefault="00BD25C2">
            <w:pPr>
              <w:pStyle w:val="TableParagraph"/>
              <w:tabs>
                <w:tab w:val="left" w:pos="4635"/>
                <w:tab w:val="left" w:pos="4836"/>
              </w:tabs>
              <w:spacing w:before="17" w:line="170" w:lineRule="auto"/>
              <w:ind w:left="395" w:right="262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dayanıklı</w:t>
            </w:r>
            <w:proofErr w:type="gramEnd"/>
            <w:r>
              <w:rPr>
                <w:sz w:val="20"/>
              </w:rPr>
              <w:t xml:space="preserve"> taşınırlar Taşınır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İstek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z w:val="20"/>
              </w:rPr>
              <w:tab/>
            </w:r>
            <w:r>
              <w:rPr>
                <w:position w:val="11"/>
                <w:sz w:val="20"/>
              </w:rPr>
              <w:t>Taşınır istek</w:t>
            </w:r>
            <w:r>
              <w:rPr>
                <w:spacing w:val="-6"/>
                <w:position w:val="11"/>
                <w:sz w:val="20"/>
              </w:rPr>
              <w:t xml:space="preserve"> </w:t>
            </w:r>
            <w:r>
              <w:rPr>
                <w:position w:val="11"/>
                <w:sz w:val="20"/>
              </w:rPr>
              <w:t xml:space="preserve">belgesi </w:t>
            </w:r>
            <w:r>
              <w:rPr>
                <w:sz w:val="20"/>
              </w:rPr>
              <w:t>düzenlenmek suretiyle talep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4"/>
                <w:sz w:val="20"/>
              </w:rPr>
              <w:t>ve taşınır</w:t>
            </w:r>
            <w:r>
              <w:rPr>
                <w:spacing w:val="-2"/>
                <w:position w:val="14"/>
                <w:sz w:val="20"/>
              </w:rPr>
              <w:t xml:space="preserve"> </w:t>
            </w:r>
            <w:r>
              <w:rPr>
                <w:position w:val="14"/>
                <w:sz w:val="20"/>
              </w:rPr>
              <w:t>teslim</w:t>
            </w:r>
          </w:p>
          <w:p w:rsidR="00437A94" w:rsidRDefault="00BD25C2">
            <w:pPr>
              <w:pStyle w:val="TableParagraph"/>
              <w:spacing w:line="39" w:lineRule="exact"/>
              <w:ind w:right="7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belgesi</w:t>
            </w:r>
            <w:proofErr w:type="gramEnd"/>
          </w:p>
          <w:p w:rsidR="00437A94" w:rsidRDefault="00BD25C2">
            <w:pPr>
              <w:pStyle w:val="TableParagraph"/>
              <w:spacing w:line="198" w:lineRule="exact"/>
              <w:ind w:left="400"/>
              <w:rPr>
                <w:sz w:val="20"/>
              </w:rPr>
            </w:pPr>
            <w:proofErr w:type="gramStart"/>
            <w:r>
              <w:rPr>
                <w:sz w:val="20"/>
              </w:rPr>
              <w:t>edilen</w:t>
            </w:r>
            <w:proofErr w:type="gramEnd"/>
            <w:r>
              <w:rPr>
                <w:sz w:val="20"/>
              </w:rPr>
              <w:t xml:space="preserve"> dayanıklı taşınırlar Taşınır Teslim</w:t>
            </w:r>
          </w:p>
          <w:p w:rsidR="00437A94" w:rsidRDefault="00BD25C2">
            <w:pPr>
              <w:pStyle w:val="TableParagraph"/>
              <w:spacing w:before="36"/>
              <w:ind w:left="455"/>
              <w:rPr>
                <w:sz w:val="20"/>
              </w:rPr>
            </w:pPr>
            <w:r>
              <w:rPr>
                <w:sz w:val="20"/>
              </w:rPr>
              <w:t>Belgesi düzenlenerek kullanıma verilir.</w:t>
            </w:r>
          </w:p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BD25C2">
            <w:pPr>
              <w:pStyle w:val="TableParagraph"/>
              <w:spacing w:before="143" w:line="276" w:lineRule="auto"/>
              <w:ind w:left="1169" w:right="1021" w:firstLine="122"/>
              <w:rPr>
                <w:sz w:val="20"/>
              </w:rPr>
            </w:pPr>
            <w:r>
              <w:rPr>
                <w:sz w:val="20"/>
              </w:rPr>
              <w:t>Oda, büro, bölüm, geçit, salon, atölye, garaj ve servis gibi ortak kullanım alanlarında kullanılmak üzere verilen taşınırlar için Dayanıklı Taşınırlar</w:t>
            </w:r>
          </w:p>
          <w:p w:rsidR="00437A94" w:rsidRDefault="00BD25C2">
            <w:pPr>
              <w:pStyle w:val="TableParagraph"/>
              <w:spacing w:before="1" w:line="276" w:lineRule="auto"/>
              <w:ind w:left="1236" w:right="1415"/>
              <w:jc w:val="center"/>
              <w:rPr>
                <w:sz w:val="20"/>
              </w:rPr>
            </w:pPr>
            <w:r>
              <w:rPr>
                <w:sz w:val="20"/>
              </w:rPr>
              <w:t>Listesi düzenlenir ve taşınırlar ortak kullanım alanının sorumlusu veya yöneticisine imzası alınarak teslim edilir.</w:t>
            </w:r>
          </w:p>
        </w:tc>
        <w:tc>
          <w:tcPr>
            <w:tcW w:w="1735" w:type="dxa"/>
            <w:tcBorders>
              <w:bottom w:val="nil"/>
            </w:tcBorders>
          </w:tcPr>
          <w:p w:rsidR="00437A94" w:rsidRDefault="00437A9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  <w:tcBorders>
              <w:bottom w:val="nil"/>
            </w:tcBorders>
          </w:tcPr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BD25C2">
            <w:pPr>
              <w:pStyle w:val="TableParagraph"/>
              <w:spacing w:before="164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*5018 sayılı Kamu Mali</w:t>
            </w:r>
          </w:p>
        </w:tc>
      </w:tr>
      <w:tr w:rsidR="00437A94">
        <w:trPr>
          <w:trHeight w:val="678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before="97"/>
              <w:ind w:left="107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*İstek Birim Yetkilisi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Yönetimi Kanununun 44.</w:t>
            </w:r>
          </w:p>
          <w:p w:rsidR="00437A94" w:rsidRDefault="00BD25C2">
            <w:pPr>
              <w:pStyle w:val="TableParagraph"/>
              <w:spacing w:before="1" w:line="230" w:lineRule="exact"/>
              <w:ind w:left="107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Maddesine dayanılarak hazırlanan Taşınır Mal</w:t>
            </w:r>
          </w:p>
        </w:tc>
      </w:tr>
      <w:tr w:rsidR="00437A94">
        <w:trPr>
          <w:trHeight w:val="902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437A94" w:rsidRDefault="00437A9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:rsidR="00437A94" w:rsidRDefault="00BD25C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Yönetmeliğinin 23. Maddesi</w:t>
            </w:r>
          </w:p>
        </w:tc>
      </w:tr>
      <w:tr w:rsidR="00437A94">
        <w:trPr>
          <w:trHeight w:val="935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left w:val="single" w:sz="4" w:space="0" w:color="4F81BC"/>
              <w:bottom w:val="nil"/>
            </w:tcBorders>
          </w:tcPr>
          <w:p w:rsidR="00437A94" w:rsidRDefault="00437A9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  <w:tcBorders>
              <w:bottom w:val="nil"/>
            </w:tcBorders>
          </w:tcPr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BD25C2">
            <w:pPr>
              <w:pStyle w:val="TableParagraph"/>
              <w:spacing w:before="193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*Taşınır Mal</w:t>
            </w:r>
          </w:p>
        </w:tc>
      </w:tr>
      <w:tr w:rsidR="00437A94">
        <w:trPr>
          <w:trHeight w:val="220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4F81BC"/>
              <w:bottom w:val="nil"/>
            </w:tcBorders>
          </w:tcPr>
          <w:p w:rsidR="00437A94" w:rsidRDefault="00BD25C2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*Taşınır Kayıt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Yönetmeliğinin 23. Maddesi</w:t>
            </w:r>
          </w:p>
        </w:tc>
      </w:tr>
      <w:tr w:rsidR="00437A94">
        <w:trPr>
          <w:trHeight w:val="219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4F81BC"/>
              <w:bottom w:val="nil"/>
            </w:tcBorders>
          </w:tcPr>
          <w:p w:rsidR="00437A94" w:rsidRDefault="00BD25C2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Yetkilisi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*Taşınır İstek Belgesi</w:t>
            </w:r>
          </w:p>
        </w:tc>
      </w:tr>
      <w:tr w:rsidR="00437A94">
        <w:trPr>
          <w:trHeight w:val="932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437A94" w:rsidRDefault="00437A9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:rsidR="00437A94" w:rsidRDefault="00BD25C2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*Taşınır Teslim Belgesi</w:t>
            </w:r>
          </w:p>
        </w:tc>
      </w:tr>
      <w:tr w:rsidR="00437A94">
        <w:trPr>
          <w:trHeight w:val="921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37A94" w:rsidRDefault="00437A9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  <w:tcBorders>
              <w:bottom w:val="nil"/>
            </w:tcBorders>
          </w:tcPr>
          <w:p w:rsidR="00437A94" w:rsidRDefault="00437A94">
            <w:pPr>
              <w:pStyle w:val="TableParagraph"/>
            </w:pPr>
          </w:p>
          <w:p w:rsidR="00437A94" w:rsidRDefault="00437A94">
            <w:pPr>
              <w:pStyle w:val="TableParagraph"/>
            </w:pPr>
          </w:p>
          <w:p w:rsidR="00437A94" w:rsidRDefault="00BD25C2">
            <w:pPr>
              <w:pStyle w:val="TableParagraph"/>
              <w:spacing w:before="179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*Taşınır Mal</w:t>
            </w:r>
          </w:p>
        </w:tc>
      </w:tr>
      <w:tr w:rsidR="00437A94">
        <w:trPr>
          <w:trHeight w:val="220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*Taşınır Kayıt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Yönetmeliğinin 23. Maddesi</w:t>
            </w:r>
          </w:p>
        </w:tc>
      </w:tr>
      <w:tr w:rsidR="00437A94">
        <w:trPr>
          <w:trHeight w:val="219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Yetkilisi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437A94" w:rsidRDefault="00BD25C2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*Dayanıklı Taşınırlar</w:t>
            </w:r>
          </w:p>
        </w:tc>
      </w:tr>
      <w:tr w:rsidR="00437A94">
        <w:trPr>
          <w:trHeight w:val="917"/>
        </w:trPr>
        <w:tc>
          <w:tcPr>
            <w:tcW w:w="6518" w:type="dxa"/>
            <w:gridSpan w:val="2"/>
            <w:vMerge/>
            <w:tcBorders>
              <w:top w:val="nil"/>
              <w:right w:val="single" w:sz="4" w:space="0" w:color="4F81BC"/>
            </w:tcBorders>
          </w:tcPr>
          <w:p w:rsidR="00437A94" w:rsidRDefault="00437A94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437A94" w:rsidRDefault="00437A9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:rsidR="00437A94" w:rsidRDefault="00BD25C2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Listesi</w:t>
            </w:r>
          </w:p>
        </w:tc>
      </w:tr>
    </w:tbl>
    <w:p w:rsidR="00437A94" w:rsidRDefault="006A66C2">
      <w:pPr>
        <w:rPr>
          <w:sz w:val="2"/>
          <w:szCs w:val="2"/>
        </w:rPr>
      </w:pPr>
      <w:r w:rsidRPr="006A66C2">
        <w:pict>
          <v:group id="_x0000_s1032" style="position:absolute;margin-left:37.7pt;margin-top:170.75pt;width:295.55pt;height:110.95pt;z-index:-6400;mso-position-horizontal-relative:page;mso-position-vertical-relative:page" coordorigin="754,3415" coordsize="5911,2219">
            <v:shape id="_x0000_s1034" style="position:absolute;left:774;top:3435;width:5871;height:1725" coordorigin="774,3435" coordsize="5871,1725" path="m774,4298r8,-66l807,4167r41,-63l904,4043r71,-59l1059,3926r98,-55l1211,3845r57,-26l1328,3793r63,-25l1457,3744r69,-23l1597,3699r74,-22l1748,3656r79,-20l1909,3616r84,-18l2079,3580r89,-17l2258,3548r93,-15l2446,3519r96,-13l2641,3494r100,-11l2843,3473r103,-9l3051,3457r107,-7l3266,3445r109,-4l3485,3437r112,-1l3709,3435r113,1l3934,3437r110,4l4153,3445r108,5l4367,3457r105,7l4576,3473r102,10l4778,3494r99,12l4973,3519r95,14l5161,3548r90,15l5340,3580r86,18l5510,3616r82,20l5671,3656r77,21l5822,3699r71,22l5962,3744r66,24l6091,3793r60,26l6208,3845r54,26l6360,3926r84,58l6515,4043r56,61l6612,4167r25,65l6645,4298r-2,33l6626,4396r-33,64l6545,4522r-63,60l6404,4640r-92,57l6208,4751r-57,26l6091,4802r-63,25l5962,4851r-69,23l5822,4896r-74,22l5671,4939r-79,20l5510,4979r-84,18l5340,5015r-89,17l5161,5047r-93,15l4973,5076r-96,13l4778,5101r-100,11l4576,5122r-104,9l4367,5138r-106,7l4153,5150r-109,4l3934,5158r-112,1l3709,5160r-112,-1l3485,5158r-110,-4l3266,5150r-108,-5l3051,5138r-105,-7l2843,5122r-102,-10l2641,5101r-99,-12l2446,5076r-95,-14l2258,5047r-90,-15l2079,5015r-86,-18l1909,4979r-82,-20l1748,4939r-77,-21l1597,4896r-71,-22l1457,4851r-66,-24l1328,4802r-60,-25l1211,4751r-54,-27l1059,4669r-84,-57l904,4552r-56,-61l807,4428r-25,-65l774,4298xe" filled="f" strokecolor="#4f81bc" strokeweight="2pt">
              <v:path arrowok="t"/>
            </v:shape>
            <v:shape id="_x0000_s1033" style="position:absolute;left:3474;top:5171;width:120;height:463" coordorigin="3474,5171" coordsize="120,463" o:spt="100" adj="0,,0" path="m3526,5514r-52,l3534,5634r50,-100l3526,5534r,-20xm3541,5171r-15,l3526,5534r15,l3541,5171xm3594,5514r-53,l3541,5534r43,l3594,55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A66C2">
        <w:pict>
          <v:group id="_x0000_s1029" style="position:absolute;margin-left:29.45pt;margin-top:367.05pt;width:314pt;height:148.3pt;z-index:-6376;mso-position-horizontal-relative:page;mso-position-vertical-relative:page" coordorigin="589,7341" coordsize="6280,2966">
            <v:shape id="_x0000_s1031" style="position:absolute;left:2910;top:7341;width:120;height:463" coordorigin="2910,7341" coordsize="120,463" o:spt="100" adj="0,,0" path="m2963,7684r-53,l2970,7804r50,-100l2963,7704r,-20xm2977,7341r-15,l2963,7704r15,l2977,7341xm3030,7684r-52,l2978,7704r42,l3030,7684xe" fillcolor="black" stroked="f">
              <v:stroke joinstyle="round"/>
              <v:formulas/>
              <v:path arrowok="t" o:connecttype="segments"/>
            </v:shape>
            <v:shape id="_x0000_s1030" style="position:absolute;left:609;top:7812;width:6240;height:2475" coordorigin="609,7812" coordsize="6240,2475" path="m609,9050r7,-83l636,8885r34,-80l716,8727r58,-76l845,8577r81,-72l1019,8436r50,-33l1121,8370r56,-32l1234,8306r60,-30l1357,8246r65,-29l1489,8188r69,-27l1629,8134r73,-25l1778,8084r77,-24l1934,8037r81,-22l2098,7994r85,-20l2269,7956r88,-18l2446,7921r91,-16l2630,7891r94,-13l2819,7865r97,-11l3014,7845r99,-9l3213,7829r101,-6l3416,7818r104,-3l3624,7813r105,-1l3834,7813r104,2l4042,7818r102,5l4245,7829r100,7l4444,7845r98,9l4639,7865r95,13l4828,7891r93,14l5012,7921r89,17l5189,7956r86,18l5360,7994r83,21l5524,8037r79,23l5680,8084r76,25l5829,8134r71,27l5969,8188r67,29l6101,8246r63,30l6224,8306r57,32l6337,8370r52,33l6439,8436r93,69l6613,8577r71,74l6742,8727r46,78l6822,8885r20,82l6849,9050r-2,41l6834,9174r-27,80l6767,9333r-53,77l6650,9485r-76,73l6487,9629r-98,67l6337,9729r-56,32l6224,9793r-60,31l6101,9853r-65,29l5969,9911r-69,27l5829,9965r-73,25l5680,10015r-77,24l5524,10062r-81,22l5360,10105r-85,20l5189,10143r-88,18l5012,10178r-91,16l4828,10208r-94,13l4639,10234r-97,11l4444,10254r-99,9l4245,10270r-101,6l4042,10281r-104,3l3834,10286r-105,1l3624,10286r-104,-2l3416,10281r-102,-5l3213,10270r-100,-7l3014,10254r-98,-9l2819,10234r-95,-13l2630,10208r-93,-14l2446,10178r-89,-17l2269,10143r-86,-18l2098,10105r-83,-21l1934,10062r-79,-23l1778,10015r-76,-25l1629,9965r-71,-27l1489,9911r-67,-29l1357,9853r-63,-29l1234,9793r-57,-32l1121,9729r-52,-33l1019,9663r-93,-69l845,9522r-71,-74l716,9372r-46,-78l636,9214r-20,-81l609,9050xe" filled="f" strokecolor="#4f81bc" strokeweight="2pt">
              <v:path arrowok="t"/>
            </v:shape>
            <w10:wrap anchorx="page" anchory="page"/>
          </v:group>
        </w:pict>
      </w:r>
      <w:r w:rsidRPr="006A66C2">
        <w:pict>
          <v:group id="_x0000_s1026" style="position:absolute;margin-left:36.95pt;margin-top:285.5pt;width:214.45pt;height:77.75pt;z-index:-6352;mso-position-horizontal-relative:page;mso-position-vertical-relative:page" coordorigin="739,5710" coordsize="4289,1555">
            <v:shape id="_x0000_s1028" style="position:absolute;left:4427;top:6250;width:601;height:120" coordorigin="4427,6250" coordsize="601,120" o:spt="100" adj="0,,0" path="m4908,6250r,120l5013,6318r-85,l4928,6303r85,l4908,6250xm4908,6303r-481,l4427,6318r481,l4908,6303xm5013,6303r-85,l4928,6318r85,l5028,6310r-15,-7xe" fillcolor="black" stroked="f">
              <v:stroke joinstyle="round"/>
              <v:formulas/>
              <v:path arrowok="t" o:connecttype="segments"/>
            </v:shape>
            <v:rect id="_x0000_s1027" style="position:absolute;left:759;top:5730;width:3675;height:1515" filled="f" strokecolor="#4f81bc" strokeweight="2pt"/>
            <w10:wrap anchorx="page" anchory="page"/>
          </v:group>
        </w:pict>
      </w:r>
    </w:p>
    <w:sectPr w:rsidR="00437A94" w:rsidSect="00437A94">
      <w:type w:val="continuous"/>
      <w:pgSz w:w="11910" w:h="16840"/>
      <w:pgMar w:top="840" w:right="3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7A94"/>
    <w:rsid w:val="00437119"/>
    <w:rsid w:val="00437A94"/>
    <w:rsid w:val="0068413C"/>
    <w:rsid w:val="006A66C2"/>
    <w:rsid w:val="00BD25C2"/>
    <w:rsid w:val="00F2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A9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37A94"/>
  </w:style>
  <w:style w:type="paragraph" w:customStyle="1" w:styleId="TableParagraph">
    <w:name w:val="Table Paragraph"/>
    <w:basedOn w:val="Normal"/>
    <w:uiPriority w:val="1"/>
    <w:qFormat/>
    <w:rsid w:val="00437A94"/>
  </w:style>
  <w:style w:type="paragraph" w:styleId="BalonMetni">
    <w:name w:val="Balloon Text"/>
    <w:basedOn w:val="Normal"/>
    <w:link w:val="BalonMetniChar"/>
    <w:uiPriority w:val="99"/>
    <w:semiHidden/>
    <w:unhideWhenUsed/>
    <w:rsid w:val="00BD2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5C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Bilgisayar</cp:lastModifiedBy>
  <cp:revision>4</cp:revision>
  <dcterms:created xsi:type="dcterms:W3CDTF">2018-07-20T11:25:00Z</dcterms:created>
  <dcterms:modified xsi:type="dcterms:W3CDTF">2018-10-03T10:30:00Z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